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4574F" w14:textId="66148F36" w:rsidR="007463F1" w:rsidRDefault="007463F1" w:rsidP="00110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Calibri" w:eastAsia="Times New Roman" w:hAnsi="Calibri" w:cs="Calibri"/>
          <w:b/>
          <w:bCs/>
          <w:sz w:val="32"/>
          <w:szCs w:val="32"/>
          <w:lang w:val="nl-NL" w:eastAsia="nl-NL"/>
        </w:rPr>
      </w:pPr>
      <w:r>
        <w:rPr>
          <w:noProof/>
          <w:lang w:val="en-US"/>
        </w:rPr>
        <w:drawing>
          <wp:anchor distT="0" distB="0" distL="114300" distR="114300" simplePos="0" relativeHeight="251659264" behindDoc="1" locked="0" layoutInCell="1" allowOverlap="1" wp14:anchorId="5A066B88" wp14:editId="4EFF553F">
            <wp:simplePos x="0" y="0"/>
            <wp:positionH relativeFrom="column">
              <wp:posOffset>19050</wp:posOffset>
            </wp:positionH>
            <wp:positionV relativeFrom="paragraph">
              <wp:posOffset>0</wp:posOffset>
            </wp:positionV>
            <wp:extent cx="2400300" cy="676275"/>
            <wp:effectExtent l="0" t="0" r="0" b="0"/>
            <wp:wrapTight wrapText="bothSides">
              <wp:wrapPolygon edited="0">
                <wp:start x="0" y="0"/>
                <wp:lineTo x="0" y="21093"/>
                <wp:lineTo x="21486" y="21093"/>
                <wp:lineTo x="21486" y="0"/>
                <wp:lineTo x="0" y="0"/>
              </wp:wrapPolygon>
            </wp:wrapTight>
            <wp:docPr id="2" name="Picture 2" descr="Afbeelding met tekst, illustratie&#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fbeelding met tekst, illustratie&#10;&#10;Automatisch gegenereerde beschrijving"/>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0FF4F" w14:textId="6ECB6D08" w:rsidR="007463F1" w:rsidRDefault="007463F1" w:rsidP="00110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Calibri" w:eastAsia="Times New Roman" w:hAnsi="Calibri" w:cs="Calibri"/>
          <w:b/>
          <w:bCs/>
          <w:sz w:val="32"/>
          <w:szCs w:val="32"/>
          <w:lang w:val="nl-NL" w:eastAsia="nl-NL"/>
        </w:rPr>
      </w:pPr>
    </w:p>
    <w:p w14:paraId="1050E4E2" w14:textId="7784F8F4" w:rsidR="007463F1" w:rsidRDefault="007463F1" w:rsidP="00110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Calibri" w:eastAsia="Times New Roman" w:hAnsi="Calibri" w:cs="Calibri"/>
          <w:b/>
          <w:bCs/>
          <w:sz w:val="32"/>
          <w:szCs w:val="32"/>
          <w:lang w:val="nl-NL" w:eastAsia="nl-NL"/>
        </w:rPr>
      </w:pPr>
    </w:p>
    <w:p w14:paraId="5C9B6CD1" w14:textId="18A3FC59" w:rsidR="00DE5DD5" w:rsidRPr="007463F1" w:rsidRDefault="00DE5DD5" w:rsidP="00746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eastAsia="Times New Roman" w:hAnsi="Calibri" w:cs="Calibri"/>
          <w:b/>
          <w:bCs/>
          <w:sz w:val="32"/>
          <w:szCs w:val="32"/>
          <w:lang w:val="nl-NL" w:eastAsia="nl-NL"/>
        </w:rPr>
      </w:pPr>
      <w:proofErr w:type="spellStart"/>
      <w:r w:rsidRPr="007463F1">
        <w:rPr>
          <w:rFonts w:ascii="Calibri" w:eastAsia="Times New Roman" w:hAnsi="Calibri" w:cs="Calibri"/>
          <w:b/>
          <w:bCs/>
          <w:sz w:val="32"/>
          <w:szCs w:val="32"/>
          <w:lang w:val="nl-NL" w:eastAsia="nl-NL"/>
        </w:rPr>
        <w:t>Basware</w:t>
      </w:r>
      <w:proofErr w:type="spellEnd"/>
      <w:r w:rsidRPr="007463F1">
        <w:rPr>
          <w:rFonts w:ascii="Calibri" w:eastAsia="Times New Roman" w:hAnsi="Calibri" w:cs="Calibri"/>
          <w:b/>
          <w:bCs/>
          <w:sz w:val="32"/>
          <w:szCs w:val="32"/>
          <w:lang w:val="nl-NL" w:eastAsia="nl-NL"/>
        </w:rPr>
        <w:t xml:space="preserve"> </w:t>
      </w:r>
      <w:proofErr w:type="spellStart"/>
      <w:r w:rsidRPr="007463F1">
        <w:rPr>
          <w:rFonts w:ascii="Calibri" w:eastAsia="Times New Roman" w:hAnsi="Calibri" w:cs="Calibri"/>
          <w:b/>
          <w:bCs/>
          <w:sz w:val="32"/>
          <w:szCs w:val="32"/>
          <w:lang w:val="nl-NL" w:eastAsia="nl-NL"/>
        </w:rPr>
        <w:t>Climate</w:t>
      </w:r>
      <w:proofErr w:type="spellEnd"/>
      <w:r w:rsidRPr="007463F1">
        <w:rPr>
          <w:rFonts w:ascii="Calibri" w:eastAsia="Times New Roman" w:hAnsi="Calibri" w:cs="Calibri"/>
          <w:b/>
          <w:bCs/>
          <w:sz w:val="32"/>
          <w:szCs w:val="32"/>
          <w:lang w:val="nl-NL" w:eastAsia="nl-NL"/>
        </w:rPr>
        <w:t xml:space="preserve"> Change Impact Score van CDP overtreft opnieuw het sectorgemiddelde van IT/Software Development</w:t>
      </w:r>
    </w:p>
    <w:p w14:paraId="6E5EF177" w14:textId="3DC70341" w:rsidR="00DE5DD5" w:rsidRDefault="00DE5DD5" w:rsidP="0011004F">
      <w:pPr>
        <w:spacing w:line="360" w:lineRule="auto"/>
        <w:rPr>
          <w:rFonts w:ascii="Calibri" w:eastAsia="Times New Roman" w:hAnsi="Calibri" w:cs="Calibri"/>
          <w:color w:val="000000"/>
          <w:sz w:val="20"/>
          <w:szCs w:val="20"/>
          <w:lang w:eastAsia="nl-NL"/>
        </w:rPr>
      </w:pPr>
      <w:r w:rsidRPr="007463F1">
        <w:rPr>
          <w:rFonts w:ascii="Calibri" w:eastAsia="Times New Roman" w:hAnsi="Calibri" w:cs="Calibri"/>
          <w:color w:val="000000"/>
          <w:sz w:val="20"/>
          <w:szCs w:val="20"/>
          <w:lang w:eastAsia="nl-NL"/>
        </w:rPr>
        <w:t> </w:t>
      </w:r>
    </w:p>
    <w:p w14:paraId="017EDD3A" w14:textId="77777777" w:rsidR="007463F1" w:rsidRPr="007463F1" w:rsidRDefault="007463F1" w:rsidP="0011004F">
      <w:pPr>
        <w:spacing w:line="360" w:lineRule="auto"/>
        <w:rPr>
          <w:rFonts w:ascii="Calibri" w:eastAsia="Times New Roman" w:hAnsi="Calibri" w:cs="Calibri"/>
          <w:color w:val="000000"/>
          <w:sz w:val="20"/>
          <w:szCs w:val="20"/>
          <w:lang w:eastAsia="nl-NL"/>
        </w:rPr>
      </w:pPr>
    </w:p>
    <w:p w14:paraId="324E0F2C" w14:textId="681F8F78" w:rsidR="000D5F2F" w:rsidRPr="007463F1" w:rsidRDefault="007463F1" w:rsidP="0011004F">
      <w:pPr>
        <w:spacing w:line="360" w:lineRule="auto"/>
        <w:rPr>
          <w:rStyle w:val="y2iqfc"/>
          <w:rFonts w:ascii="Calibri" w:hAnsi="Calibri" w:cs="Calibri"/>
          <w:b/>
          <w:bCs/>
          <w:sz w:val="20"/>
          <w:szCs w:val="20"/>
          <w:lang w:val="nl-NL"/>
        </w:rPr>
      </w:pPr>
      <w:r w:rsidRPr="007463F1">
        <w:rPr>
          <w:rFonts w:ascii="Calibri" w:eastAsia="Times New Roman" w:hAnsi="Calibri" w:cs="Calibri"/>
          <w:color w:val="000000"/>
          <w:sz w:val="20"/>
          <w:szCs w:val="20"/>
          <w:lang w:eastAsia="nl-NL"/>
        </w:rPr>
        <w:t>Erembodegem</w:t>
      </w:r>
      <w:r w:rsidR="00DE5DD5" w:rsidRPr="007463F1">
        <w:rPr>
          <w:rFonts w:ascii="Calibri" w:eastAsia="Times New Roman" w:hAnsi="Calibri" w:cs="Calibri"/>
          <w:color w:val="000000"/>
          <w:sz w:val="20"/>
          <w:szCs w:val="20"/>
          <w:lang w:eastAsia="nl-NL"/>
        </w:rPr>
        <w:t>, </w:t>
      </w:r>
      <w:r w:rsidR="009A7AAA">
        <w:rPr>
          <w:rFonts w:ascii="Calibri" w:eastAsia="Times New Roman" w:hAnsi="Calibri" w:cs="Calibri"/>
          <w:color w:val="000000"/>
          <w:sz w:val="20"/>
          <w:szCs w:val="20"/>
          <w:lang w:eastAsia="nl-NL"/>
        </w:rPr>
        <w:t>20</w:t>
      </w:r>
      <w:r w:rsidRPr="007463F1">
        <w:rPr>
          <w:rFonts w:ascii="Calibri" w:eastAsia="Times New Roman" w:hAnsi="Calibri" w:cs="Calibri"/>
          <w:color w:val="000000"/>
          <w:sz w:val="20"/>
          <w:szCs w:val="20"/>
          <w:lang w:eastAsia="nl-NL"/>
        </w:rPr>
        <w:t xml:space="preserve"> december </w:t>
      </w:r>
      <w:r w:rsidR="00DE5DD5" w:rsidRPr="007463F1">
        <w:rPr>
          <w:rFonts w:ascii="Calibri" w:eastAsia="Times New Roman" w:hAnsi="Calibri" w:cs="Calibri"/>
          <w:color w:val="000000"/>
          <w:sz w:val="20"/>
          <w:szCs w:val="20"/>
          <w:lang w:eastAsia="nl-NL"/>
        </w:rPr>
        <w:t>2021 — </w:t>
      </w:r>
      <w:proofErr w:type="spellStart"/>
      <w:r w:rsidR="00DE5DD5" w:rsidRPr="007463F1">
        <w:rPr>
          <w:rStyle w:val="y2iqfc"/>
          <w:rFonts w:ascii="Calibri" w:hAnsi="Calibri" w:cs="Calibri"/>
          <w:b/>
          <w:bCs/>
          <w:sz w:val="20"/>
          <w:szCs w:val="20"/>
          <w:lang w:val="nl-NL"/>
        </w:rPr>
        <w:t>Basware</w:t>
      </w:r>
      <w:proofErr w:type="spellEnd"/>
      <w:r w:rsidR="00DE5DD5" w:rsidRPr="007463F1">
        <w:rPr>
          <w:rStyle w:val="y2iqfc"/>
          <w:rFonts w:ascii="Calibri" w:hAnsi="Calibri" w:cs="Calibri"/>
          <w:b/>
          <w:bCs/>
          <w:sz w:val="20"/>
          <w:szCs w:val="20"/>
          <w:lang w:val="nl-NL"/>
        </w:rPr>
        <w:t xml:space="preserve"> </w:t>
      </w:r>
      <w:r w:rsidR="00F5133E" w:rsidRPr="007463F1">
        <w:rPr>
          <w:rStyle w:val="y2iqfc"/>
          <w:rFonts w:ascii="Calibri" w:hAnsi="Calibri" w:cs="Calibri"/>
          <w:b/>
          <w:bCs/>
          <w:sz w:val="20"/>
          <w:szCs w:val="20"/>
          <w:lang w:val="nl-NL"/>
        </w:rPr>
        <w:t xml:space="preserve">heeft </w:t>
      </w:r>
      <w:r w:rsidR="00AF7B7C" w:rsidRPr="007463F1">
        <w:rPr>
          <w:rStyle w:val="y2iqfc"/>
          <w:rFonts w:ascii="Calibri" w:hAnsi="Calibri" w:cs="Calibri"/>
          <w:b/>
          <w:bCs/>
          <w:sz w:val="20"/>
          <w:szCs w:val="20"/>
          <w:lang w:val="nl-NL"/>
        </w:rPr>
        <w:t xml:space="preserve">dit jaar </w:t>
      </w:r>
      <w:r w:rsidR="00DE5DD5" w:rsidRPr="007463F1">
        <w:rPr>
          <w:rStyle w:val="y2iqfc"/>
          <w:rFonts w:ascii="Calibri" w:hAnsi="Calibri" w:cs="Calibri"/>
          <w:b/>
          <w:bCs/>
          <w:sz w:val="20"/>
          <w:szCs w:val="20"/>
          <w:lang w:val="nl-NL"/>
        </w:rPr>
        <w:t xml:space="preserve">een "B"-score heeft ontvangen van CDP, een wereldwijde non-profitorganisatie die 's werelds toonaangevende platform voor milieuvermelding beheert. </w:t>
      </w:r>
      <w:r w:rsidR="000D5F2F" w:rsidRPr="007463F1">
        <w:rPr>
          <w:rStyle w:val="y2iqfc"/>
          <w:rFonts w:ascii="Calibri" w:hAnsi="Calibri" w:cs="Calibri"/>
          <w:b/>
          <w:bCs/>
          <w:sz w:val="20"/>
          <w:szCs w:val="20"/>
          <w:lang w:val="nl-NL"/>
        </w:rPr>
        <w:t xml:space="preserve">Met deze score doet het bedrijf nog beter dan in 2020. </w:t>
      </w:r>
      <w:proofErr w:type="spellStart"/>
      <w:r w:rsidR="00DE5DD5" w:rsidRPr="007463F1">
        <w:rPr>
          <w:rStyle w:val="y2iqfc"/>
          <w:rFonts w:ascii="Calibri" w:hAnsi="Calibri" w:cs="Calibri"/>
          <w:b/>
          <w:bCs/>
          <w:sz w:val="20"/>
          <w:szCs w:val="20"/>
          <w:lang w:val="nl-NL"/>
        </w:rPr>
        <w:t>Basware</w:t>
      </w:r>
      <w:proofErr w:type="spellEnd"/>
      <w:r w:rsidR="00DE5DD5" w:rsidRPr="007463F1">
        <w:rPr>
          <w:rStyle w:val="y2iqfc"/>
          <w:rFonts w:ascii="Calibri" w:hAnsi="Calibri" w:cs="Calibri"/>
          <w:b/>
          <w:bCs/>
          <w:sz w:val="20"/>
          <w:szCs w:val="20"/>
          <w:lang w:val="nl-NL"/>
        </w:rPr>
        <w:t xml:space="preserve"> rapporteert jaarlijks zijn CO2-voetafdruk via </w:t>
      </w:r>
      <w:proofErr w:type="spellStart"/>
      <w:r w:rsidR="00DE5DD5" w:rsidRPr="007463F1">
        <w:rPr>
          <w:rStyle w:val="y2iqfc"/>
          <w:rFonts w:ascii="Calibri" w:hAnsi="Calibri" w:cs="Calibri"/>
          <w:b/>
          <w:bCs/>
          <w:sz w:val="20"/>
          <w:szCs w:val="20"/>
          <w:lang w:val="nl-NL"/>
        </w:rPr>
        <w:t>CDP's</w:t>
      </w:r>
      <w:proofErr w:type="spellEnd"/>
      <w:r w:rsidR="00DE5DD5" w:rsidRPr="007463F1">
        <w:rPr>
          <w:rStyle w:val="y2iqfc"/>
          <w:rFonts w:ascii="Calibri" w:hAnsi="Calibri" w:cs="Calibri"/>
          <w:b/>
          <w:bCs/>
          <w:sz w:val="20"/>
          <w:szCs w:val="20"/>
          <w:lang w:val="nl-NL"/>
        </w:rPr>
        <w:t xml:space="preserve"> internationale vragenlijst over klimaatverandering voor beursgenoteerde bedrijven. In 2021 boekte </w:t>
      </w:r>
      <w:proofErr w:type="spellStart"/>
      <w:r w:rsidR="00DE5DD5" w:rsidRPr="007463F1">
        <w:rPr>
          <w:rStyle w:val="y2iqfc"/>
          <w:rFonts w:ascii="Calibri" w:hAnsi="Calibri" w:cs="Calibri"/>
          <w:b/>
          <w:bCs/>
          <w:sz w:val="20"/>
          <w:szCs w:val="20"/>
          <w:lang w:val="nl-NL"/>
        </w:rPr>
        <w:t>Basware</w:t>
      </w:r>
      <w:proofErr w:type="spellEnd"/>
      <w:r w:rsidR="00DE5DD5" w:rsidRPr="007463F1">
        <w:rPr>
          <w:rStyle w:val="y2iqfc"/>
          <w:rFonts w:ascii="Calibri" w:hAnsi="Calibri" w:cs="Calibri"/>
          <w:b/>
          <w:bCs/>
          <w:sz w:val="20"/>
          <w:szCs w:val="20"/>
          <w:lang w:val="nl-NL"/>
        </w:rPr>
        <w:t xml:space="preserve"> goede vooruitgang, vooral op het gebied van emissiereductie-initiatieven, corporate </w:t>
      </w:r>
      <w:proofErr w:type="spellStart"/>
      <w:r w:rsidR="00DE5DD5" w:rsidRPr="007463F1">
        <w:rPr>
          <w:rStyle w:val="y2iqfc"/>
          <w:rFonts w:ascii="Calibri" w:hAnsi="Calibri" w:cs="Calibri"/>
          <w:b/>
          <w:bCs/>
          <w:sz w:val="20"/>
          <w:szCs w:val="20"/>
          <w:lang w:val="nl-NL"/>
        </w:rPr>
        <w:t>governance</w:t>
      </w:r>
      <w:proofErr w:type="spellEnd"/>
      <w:r w:rsidR="00DE5DD5" w:rsidRPr="007463F1">
        <w:rPr>
          <w:rStyle w:val="y2iqfc"/>
          <w:rFonts w:ascii="Calibri" w:hAnsi="Calibri" w:cs="Calibri"/>
          <w:b/>
          <w:bCs/>
          <w:sz w:val="20"/>
          <w:szCs w:val="20"/>
          <w:lang w:val="nl-NL"/>
        </w:rPr>
        <w:t xml:space="preserve"> en risicovermelding, in vergelijking met zijn </w:t>
      </w:r>
      <w:r w:rsidR="00DE5DD5" w:rsidRPr="007463F1">
        <w:rPr>
          <w:rStyle w:val="y2iqfc"/>
          <w:rFonts w:ascii="Calibri" w:hAnsi="Calibri" w:cs="Calibri"/>
          <w:b/>
          <w:bCs/>
          <w:i/>
          <w:iCs/>
          <w:sz w:val="20"/>
          <w:szCs w:val="20"/>
          <w:lang w:val="nl-NL"/>
        </w:rPr>
        <w:t xml:space="preserve">peer </w:t>
      </w:r>
      <w:proofErr w:type="spellStart"/>
      <w:r w:rsidR="00DE5DD5" w:rsidRPr="007463F1">
        <w:rPr>
          <w:rStyle w:val="y2iqfc"/>
          <w:rFonts w:ascii="Calibri" w:hAnsi="Calibri" w:cs="Calibri"/>
          <w:b/>
          <w:bCs/>
          <w:i/>
          <w:iCs/>
          <w:sz w:val="20"/>
          <w:szCs w:val="20"/>
          <w:lang w:val="nl-NL"/>
        </w:rPr>
        <w:t>group</w:t>
      </w:r>
      <w:proofErr w:type="spellEnd"/>
      <w:r w:rsidR="00DE5DD5" w:rsidRPr="007463F1">
        <w:rPr>
          <w:rStyle w:val="y2iqfc"/>
          <w:rFonts w:ascii="Calibri" w:hAnsi="Calibri" w:cs="Calibri"/>
          <w:b/>
          <w:bCs/>
          <w:sz w:val="20"/>
          <w:szCs w:val="20"/>
          <w:lang w:val="nl-NL"/>
        </w:rPr>
        <w:t xml:space="preserve">. De B-score ligt in de Management-band, die hoger is dan het sectorgemiddelde van de IT- en softwareontwikkeling van "C" en </w:t>
      </w:r>
      <w:r w:rsidR="000D5F2F" w:rsidRPr="007463F1">
        <w:rPr>
          <w:rStyle w:val="y2iqfc"/>
          <w:rFonts w:ascii="Calibri" w:hAnsi="Calibri" w:cs="Calibri"/>
          <w:b/>
          <w:bCs/>
          <w:sz w:val="20"/>
          <w:szCs w:val="20"/>
          <w:lang w:val="nl-NL"/>
        </w:rPr>
        <w:t xml:space="preserve">ligt </w:t>
      </w:r>
      <w:r w:rsidR="00DE5DD5" w:rsidRPr="007463F1">
        <w:rPr>
          <w:rStyle w:val="y2iqfc"/>
          <w:rFonts w:ascii="Calibri" w:hAnsi="Calibri" w:cs="Calibri"/>
          <w:b/>
          <w:bCs/>
          <w:sz w:val="20"/>
          <w:szCs w:val="20"/>
          <w:lang w:val="nl-NL"/>
        </w:rPr>
        <w:t>op één lijn met het regionale gemiddelde in Europa.</w:t>
      </w:r>
    </w:p>
    <w:p w14:paraId="254E051A" w14:textId="77777777" w:rsidR="000D5F2F" w:rsidRPr="007463F1" w:rsidRDefault="000D5F2F" w:rsidP="0011004F">
      <w:pPr>
        <w:spacing w:line="360" w:lineRule="auto"/>
        <w:rPr>
          <w:rStyle w:val="y2iqfc"/>
          <w:rFonts w:ascii="Calibri" w:hAnsi="Calibri" w:cs="Calibri"/>
          <w:sz w:val="20"/>
          <w:szCs w:val="20"/>
          <w:lang w:val="nl-NL"/>
        </w:rPr>
      </w:pPr>
    </w:p>
    <w:p w14:paraId="6BD7A468" w14:textId="27AD9FC1" w:rsidR="000D5F2F" w:rsidRPr="007463F1" w:rsidRDefault="000D5F2F" w:rsidP="0011004F">
      <w:pPr>
        <w:spacing w:line="360" w:lineRule="auto"/>
        <w:rPr>
          <w:rFonts w:ascii="Calibri" w:eastAsia="Times New Roman" w:hAnsi="Calibri" w:cs="Calibri"/>
          <w:color w:val="000000"/>
          <w:sz w:val="20"/>
          <w:szCs w:val="20"/>
          <w:lang w:val="nl-NL" w:eastAsia="nl-NL"/>
        </w:rPr>
      </w:pPr>
      <w:r w:rsidRPr="007463F1">
        <w:rPr>
          <w:rStyle w:val="y2iqfc"/>
          <w:rFonts w:ascii="Calibri" w:hAnsi="Calibri" w:cs="Calibri"/>
          <w:sz w:val="20"/>
          <w:szCs w:val="20"/>
          <w:lang w:val="nl-NL"/>
        </w:rPr>
        <w:t>"We leven in een wereld waarvan we willen dat die blijft voortbestaan voor onze toekomstige generaties</w:t>
      </w:r>
      <w:r w:rsidR="00F5133E" w:rsidRPr="007463F1">
        <w:rPr>
          <w:rStyle w:val="y2iqfc"/>
          <w:rFonts w:ascii="Calibri" w:hAnsi="Calibri" w:cs="Calibri"/>
          <w:sz w:val="20"/>
          <w:szCs w:val="20"/>
          <w:lang w:val="nl-NL"/>
        </w:rPr>
        <w:t>. H</w:t>
      </w:r>
      <w:r w:rsidRPr="007463F1">
        <w:rPr>
          <w:rStyle w:val="y2iqfc"/>
          <w:rFonts w:ascii="Calibri" w:hAnsi="Calibri" w:cs="Calibri"/>
          <w:sz w:val="20"/>
          <w:szCs w:val="20"/>
          <w:lang w:val="nl-NL"/>
        </w:rPr>
        <w:t xml:space="preserve">et is absoluut noodzakelijk dat we als bedrijf bijdragen aan duurzaamheid, te beginnen met ons eigen personeelsbestand", zegt Klaus Andersen, CEO, </w:t>
      </w:r>
      <w:proofErr w:type="spellStart"/>
      <w:r w:rsidRPr="007463F1">
        <w:rPr>
          <w:rStyle w:val="y2iqfc"/>
          <w:rFonts w:ascii="Calibri" w:hAnsi="Calibri" w:cs="Calibri"/>
          <w:sz w:val="20"/>
          <w:szCs w:val="20"/>
          <w:lang w:val="nl-NL"/>
        </w:rPr>
        <w:t>Basware</w:t>
      </w:r>
      <w:proofErr w:type="spellEnd"/>
      <w:r w:rsidRPr="007463F1">
        <w:rPr>
          <w:rStyle w:val="y2iqfc"/>
          <w:rFonts w:ascii="Calibri" w:hAnsi="Calibri" w:cs="Calibri"/>
          <w:sz w:val="20"/>
          <w:szCs w:val="20"/>
          <w:lang w:val="nl-NL"/>
        </w:rPr>
        <w:t>. “We zetten ons niet alleen voor 100 procent in om transparant te zijn, maar</w:t>
      </w:r>
      <w:r w:rsidR="00F5133E" w:rsidRPr="007463F1">
        <w:rPr>
          <w:rStyle w:val="y2iqfc"/>
          <w:rFonts w:ascii="Calibri" w:hAnsi="Calibri" w:cs="Calibri"/>
          <w:sz w:val="20"/>
          <w:szCs w:val="20"/>
          <w:lang w:val="nl-NL"/>
        </w:rPr>
        <w:t xml:space="preserve"> we</w:t>
      </w:r>
      <w:r w:rsidRPr="007463F1">
        <w:rPr>
          <w:rStyle w:val="y2iqfc"/>
          <w:rFonts w:ascii="Calibri" w:hAnsi="Calibri" w:cs="Calibri"/>
          <w:sz w:val="20"/>
          <w:szCs w:val="20"/>
          <w:lang w:val="nl-NL"/>
        </w:rPr>
        <w:t xml:space="preserve"> zijn ook voortdurend op zoek naar manieren om de ecologische voetafdruk van ons bedrijf te verkleinen met acties zoals het verbeteren van de energie-efficiëntie van onze kantoorlocaties; het verminderen van zakenreizen via samenwerkingstechnologieën en online vergaderhulpmiddelen; en waar mogelijk houden we rekening met hernieuwbare energiebronnen.”</w:t>
      </w:r>
    </w:p>
    <w:p w14:paraId="68B20675" w14:textId="77777777" w:rsidR="000D5F2F" w:rsidRPr="007463F1" w:rsidRDefault="000D5F2F" w:rsidP="0011004F">
      <w:pPr>
        <w:spacing w:line="360" w:lineRule="auto"/>
        <w:rPr>
          <w:rFonts w:ascii="Calibri" w:eastAsia="Times New Roman" w:hAnsi="Calibri" w:cs="Calibri"/>
          <w:color w:val="000000"/>
          <w:sz w:val="20"/>
          <w:szCs w:val="20"/>
          <w:lang w:eastAsia="nl-NL"/>
        </w:rPr>
      </w:pPr>
    </w:p>
    <w:p w14:paraId="421B2F9D" w14:textId="7C5B4365" w:rsidR="0011004F" w:rsidRPr="007463F1" w:rsidRDefault="00AF7B7C" w:rsidP="0011004F">
      <w:pPr>
        <w:spacing w:line="360" w:lineRule="auto"/>
        <w:rPr>
          <w:rStyle w:val="y2iqfc"/>
          <w:rFonts w:ascii="Calibri" w:hAnsi="Calibri" w:cs="Calibri"/>
          <w:sz w:val="20"/>
          <w:szCs w:val="20"/>
          <w:lang w:val="nl-NL"/>
        </w:rPr>
      </w:pPr>
      <w:r w:rsidRPr="007463F1">
        <w:rPr>
          <w:rStyle w:val="y2iqfc"/>
          <w:rFonts w:ascii="Calibri" w:hAnsi="Calibri" w:cs="Calibri"/>
          <w:sz w:val="20"/>
          <w:szCs w:val="20"/>
          <w:lang w:val="nl-NL"/>
        </w:rPr>
        <w:t>Voor</w:t>
      </w:r>
      <w:r w:rsidR="000D5F2F" w:rsidRPr="007463F1">
        <w:rPr>
          <w:rStyle w:val="y2iqfc"/>
          <w:rFonts w:ascii="Calibri" w:hAnsi="Calibri" w:cs="Calibri"/>
          <w:sz w:val="20"/>
          <w:szCs w:val="20"/>
          <w:lang w:val="nl-NL"/>
        </w:rPr>
        <w:t xml:space="preserve"> 2020 ontving </w:t>
      </w:r>
      <w:proofErr w:type="spellStart"/>
      <w:r w:rsidR="000D5F2F" w:rsidRPr="007463F1">
        <w:rPr>
          <w:rStyle w:val="y2iqfc"/>
          <w:rFonts w:ascii="Calibri" w:hAnsi="Calibri" w:cs="Calibri"/>
          <w:sz w:val="20"/>
          <w:szCs w:val="20"/>
          <w:lang w:val="nl-NL"/>
        </w:rPr>
        <w:t>Basware</w:t>
      </w:r>
      <w:proofErr w:type="spellEnd"/>
      <w:r w:rsidR="000D5F2F" w:rsidRPr="007463F1">
        <w:rPr>
          <w:rStyle w:val="y2iqfc"/>
          <w:rFonts w:ascii="Calibri" w:hAnsi="Calibri" w:cs="Calibri"/>
          <w:sz w:val="20"/>
          <w:szCs w:val="20"/>
          <w:lang w:val="nl-NL"/>
        </w:rPr>
        <w:t xml:space="preserve"> een B-score, die op Managementniveau lag, een score hoger dan het regionale gemiddelde van Europa, evenals het sectorgemiddelde voor IT &amp; softwareontwikkeling, die beide een C-score </w:t>
      </w:r>
      <w:r w:rsidR="00BD4928" w:rsidRPr="007463F1">
        <w:rPr>
          <w:rStyle w:val="y2iqfc"/>
          <w:rFonts w:ascii="Calibri" w:hAnsi="Calibri" w:cs="Calibri"/>
          <w:sz w:val="20"/>
          <w:szCs w:val="20"/>
          <w:lang w:val="nl-NL"/>
        </w:rPr>
        <w:t>kregen</w:t>
      </w:r>
      <w:r w:rsidR="000D5F2F" w:rsidRPr="007463F1">
        <w:rPr>
          <w:rStyle w:val="y2iqfc"/>
          <w:rFonts w:ascii="Calibri" w:hAnsi="Calibri" w:cs="Calibri"/>
          <w:sz w:val="20"/>
          <w:szCs w:val="20"/>
          <w:lang w:val="nl-NL"/>
        </w:rPr>
        <w:t xml:space="preserve">. </w:t>
      </w:r>
      <w:proofErr w:type="spellStart"/>
      <w:r w:rsidR="000D5F2F" w:rsidRPr="007463F1">
        <w:rPr>
          <w:rStyle w:val="y2iqfc"/>
          <w:rFonts w:ascii="Calibri" w:hAnsi="Calibri" w:cs="Calibri"/>
          <w:sz w:val="20"/>
          <w:szCs w:val="20"/>
          <w:lang w:val="nl-NL"/>
        </w:rPr>
        <w:t>Basware</w:t>
      </w:r>
      <w:proofErr w:type="spellEnd"/>
      <w:r w:rsidR="000D5F2F" w:rsidRPr="007463F1">
        <w:rPr>
          <w:rStyle w:val="y2iqfc"/>
          <w:rFonts w:ascii="Calibri" w:hAnsi="Calibri" w:cs="Calibri"/>
          <w:sz w:val="20"/>
          <w:szCs w:val="20"/>
          <w:lang w:val="nl-NL"/>
        </w:rPr>
        <w:t xml:space="preserve"> ontving </w:t>
      </w:r>
      <w:r w:rsidRPr="007463F1">
        <w:rPr>
          <w:rStyle w:val="y2iqfc"/>
          <w:rFonts w:ascii="Calibri" w:hAnsi="Calibri" w:cs="Calibri"/>
          <w:sz w:val="20"/>
          <w:szCs w:val="20"/>
          <w:lang w:val="nl-NL"/>
        </w:rPr>
        <w:t>voor</w:t>
      </w:r>
      <w:r w:rsidR="000D5F2F" w:rsidRPr="007463F1">
        <w:rPr>
          <w:rStyle w:val="y2iqfc"/>
          <w:rFonts w:ascii="Calibri" w:hAnsi="Calibri" w:cs="Calibri"/>
          <w:sz w:val="20"/>
          <w:szCs w:val="20"/>
          <w:lang w:val="nl-NL"/>
        </w:rPr>
        <w:t xml:space="preserve"> 2020 ook de Supply &amp; </w:t>
      </w:r>
      <w:proofErr w:type="spellStart"/>
      <w:r w:rsidR="000D5F2F" w:rsidRPr="007463F1">
        <w:rPr>
          <w:rStyle w:val="y2iqfc"/>
          <w:rFonts w:ascii="Calibri" w:hAnsi="Calibri" w:cs="Calibri"/>
          <w:sz w:val="20"/>
          <w:szCs w:val="20"/>
          <w:lang w:val="nl-NL"/>
        </w:rPr>
        <w:t>Demand</w:t>
      </w:r>
      <w:proofErr w:type="spellEnd"/>
      <w:r w:rsidR="000D5F2F" w:rsidRPr="007463F1">
        <w:rPr>
          <w:rStyle w:val="y2iqfc"/>
          <w:rFonts w:ascii="Calibri" w:hAnsi="Calibri" w:cs="Calibri"/>
          <w:sz w:val="20"/>
          <w:szCs w:val="20"/>
          <w:lang w:val="nl-NL"/>
        </w:rPr>
        <w:t xml:space="preserve"> Chain Executive Green Award, die leveranciers van </w:t>
      </w:r>
      <w:proofErr w:type="spellStart"/>
      <w:r w:rsidR="000D5F2F" w:rsidRPr="007463F1">
        <w:rPr>
          <w:rStyle w:val="y2iqfc"/>
          <w:rFonts w:ascii="Calibri" w:hAnsi="Calibri" w:cs="Calibri"/>
          <w:sz w:val="20"/>
          <w:szCs w:val="20"/>
          <w:lang w:val="nl-NL"/>
        </w:rPr>
        <w:t>supply</w:t>
      </w:r>
      <w:proofErr w:type="spellEnd"/>
      <w:r w:rsidR="000D5F2F" w:rsidRPr="007463F1">
        <w:rPr>
          <w:rStyle w:val="y2iqfc"/>
          <w:rFonts w:ascii="Calibri" w:hAnsi="Calibri" w:cs="Calibri"/>
          <w:sz w:val="20"/>
          <w:szCs w:val="20"/>
          <w:lang w:val="nl-NL"/>
        </w:rPr>
        <w:t xml:space="preserve"> chain-oplossingen en -diensten erkent die hun klanten helpen bij het bereiken van meetbare duurzaamheidsdoelen. </w:t>
      </w:r>
      <w:r w:rsidR="00BD4928" w:rsidRPr="007463F1">
        <w:rPr>
          <w:rStyle w:val="y2iqfc"/>
          <w:rFonts w:ascii="Calibri" w:hAnsi="Calibri" w:cs="Calibri"/>
          <w:sz w:val="20"/>
          <w:szCs w:val="20"/>
          <w:lang w:val="nl-NL"/>
        </w:rPr>
        <w:t>Bovendien heeft</w:t>
      </w:r>
      <w:r w:rsidR="000D5F2F" w:rsidRPr="007463F1">
        <w:rPr>
          <w:rStyle w:val="y2iqfc"/>
          <w:rFonts w:ascii="Calibri" w:hAnsi="Calibri" w:cs="Calibri"/>
          <w:sz w:val="20"/>
          <w:szCs w:val="20"/>
          <w:lang w:val="nl-NL"/>
        </w:rPr>
        <w:t xml:space="preserve"> </w:t>
      </w:r>
      <w:proofErr w:type="spellStart"/>
      <w:r w:rsidR="000D5F2F" w:rsidRPr="007463F1">
        <w:rPr>
          <w:rStyle w:val="y2iqfc"/>
          <w:rFonts w:ascii="Calibri" w:hAnsi="Calibri" w:cs="Calibri"/>
          <w:sz w:val="20"/>
          <w:szCs w:val="20"/>
          <w:lang w:val="nl-NL"/>
        </w:rPr>
        <w:t>Basware</w:t>
      </w:r>
      <w:proofErr w:type="spellEnd"/>
      <w:r w:rsidR="000D5F2F" w:rsidRPr="007463F1">
        <w:rPr>
          <w:rStyle w:val="y2iqfc"/>
          <w:rFonts w:ascii="Calibri" w:hAnsi="Calibri" w:cs="Calibri"/>
          <w:sz w:val="20"/>
          <w:szCs w:val="20"/>
          <w:lang w:val="nl-NL"/>
        </w:rPr>
        <w:t xml:space="preserve"> een bedrijfsmilieubeleid, waarin wordt uiteengezet hoe het in zijn bedrijfsvoering rekening houdt met milieu-uitdagingen.</w:t>
      </w:r>
    </w:p>
    <w:p w14:paraId="64ED09DC" w14:textId="77777777" w:rsidR="0011004F" w:rsidRPr="007463F1" w:rsidRDefault="0011004F" w:rsidP="0011004F">
      <w:pPr>
        <w:spacing w:line="360" w:lineRule="auto"/>
        <w:rPr>
          <w:rStyle w:val="y2iqfc"/>
          <w:rFonts w:ascii="Calibri" w:hAnsi="Calibri" w:cs="Calibri"/>
          <w:sz w:val="20"/>
          <w:szCs w:val="20"/>
          <w:lang w:val="nl-NL"/>
        </w:rPr>
      </w:pPr>
    </w:p>
    <w:p w14:paraId="20C76439" w14:textId="069AB2DB" w:rsidR="00BD4928" w:rsidRPr="007463F1" w:rsidRDefault="00BD4928" w:rsidP="0011004F">
      <w:pPr>
        <w:spacing w:line="360" w:lineRule="auto"/>
        <w:rPr>
          <w:rFonts w:ascii="Calibri" w:eastAsia="Times New Roman" w:hAnsi="Calibri" w:cs="Calibri"/>
          <w:color w:val="000000"/>
          <w:sz w:val="20"/>
          <w:szCs w:val="20"/>
          <w:lang w:eastAsia="nl-NL"/>
        </w:rPr>
      </w:pPr>
      <w:r w:rsidRPr="007463F1">
        <w:rPr>
          <w:rStyle w:val="y2iqfc"/>
          <w:rFonts w:ascii="Calibri" w:hAnsi="Calibri" w:cs="Calibri"/>
          <w:sz w:val="20"/>
          <w:szCs w:val="20"/>
          <w:lang w:val="nl-NL"/>
        </w:rPr>
        <w:t xml:space="preserve">“De wetenschappelijke consensus over de noodzaak van dringende actie tegen klimaatverandering is nog nooit zo duidelijk geweest. En de ambitie van dit decennium zal bepalen hoe goed we onze natuurlijke hulpbronnen kunnen beschermen en de ergste effecten van de wereldwijde klimaatverandering kunnen vermijden. Terwijl beleids- en bedrijfsbelanghebbenden strategieën blijven ontwikkelen voor milieubescherming en een </w:t>
      </w:r>
      <w:r w:rsidRPr="007463F1">
        <w:rPr>
          <w:rStyle w:val="y2iqfc"/>
          <w:rFonts w:ascii="Calibri" w:hAnsi="Calibri" w:cs="Calibri"/>
          <w:sz w:val="20"/>
          <w:szCs w:val="20"/>
          <w:lang w:val="nl-NL"/>
        </w:rPr>
        <w:lastRenderedPageBreak/>
        <w:t xml:space="preserve">koolstofarme transitie, zal de beschikbaarheid van betrouwbare en vergelijkbare </w:t>
      </w:r>
      <w:r w:rsidR="00F5133E" w:rsidRPr="007463F1">
        <w:rPr>
          <w:rStyle w:val="y2iqfc"/>
          <w:rFonts w:ascii="Calibri" w:hAnsi="Calibri" w:cs="Calibri"/>
          <w:sz w:val="20"/>
          <w:szCs w:val="20"/>
          <w:lang w:val="nl-NL"/>
        </w:rPr>
        <w:t xml:space="preserve">data </w:t>
      </w:r>
      <w:r w:rsidRPr="007463F1">
        <w:rPr>
          <w:rStyle w:val="y2iqfc"/>
          <w:rFonts w:ascii="Calibri" w:hAnsi="Calibri" w:cs="Calibri"/>
          <w:sz w:val="20"/>
          <w:szCs w:val="20"/>
          <w:lang w:val="nl-NL"/>
        </w:rPr>
        <w:t xml:space="preserve">van cruciaal belang blijven. Door </w:t>
      </w:r>
      <w:r w:rsidR="0011004F" w:rsidRPr="007463F1">
        <w:rPr>
          <w:rStyle w:val="y2iqfc"/>
          <w:rFonts w:ascii="Calibri" w:hAnsi="Calibri" w:cs="Calibri"/>
          <w:sz w:val="20"/>
          <w:szCs w:val="20"/>
          <w:lang w:val="nl-NL"/>
        </w:rPr>
        <w:t xml:space="preserve">dit allemaal openbaar te maken aan </w:t>
      </w:r>
      <w:r w:rsidRPr="007463F1">
        <w:rPr>
          <w:rStyle w:val="y2iqfc"/>
          <w:rFonts w:ascii="Calibri" w:hAnsi="Calibri" w:cs="Calibri"/>
          <w:sz w:val="20"/>
          <w:szCs w:val="20"/>
          <w:lang w:val="nl-NL"/>
        </w:rPr>
        <w:t xml:space="preserve">CDP in 2021, heeft </w:t>
      </w:r>
      <w:proofErr w:type="spellStart"/>
      <w:r w:rsidRPr="007463F1">
        <w:rPr>
          <w:rStyle w:val="y2iqfc"/>
          <w:rFonts w:ascii="Calibri" w:hAnsi="Calibri" w:cs="Calibri"/>
          <w:sz w:val="20"/>
          <w:szCs w:val="20"/>
          <w:lang w:val="nl-NL"/>
        </w:rPr>
        <w:t>Basware</w:t>
      </w:r>
      <w:proofErr w:type="spellEnd"/>
      <w:r w:rsidRPr="007463F1">
        <w:rPr>
          <w:rStyle w:val="y2iqfc"/>
          <w:rFonts w:ascii="Calibri" w:hAnsi="Calibri" w:cs="Calibri"/>
          <w:sz w:val="20"/>
          <w:szCs w:val="20"/>
          <w:lang w:val="nl-NL"/>
        </w:rPr>
        <w:t xml:space="preserve"> blijk gegeven van toewijding aan transparantie op het gebied van het milieu en heeft het een belangrijke bijdrage geleverd aan een economie die werkt voor zowel mens als planeet”, aldus David Lammers, </w:t>
      </w:r>
      <w:proofErr w:type="spellStart"/>
      <w:r w:rsidRPr="007463F1">
        <w:rPr>
          <w:rStyle w:val="y2iqfc"/>
          <w:rFonts w:ascii="Calibri" w:hAnsi="Calibri" w:cs="Calibri"/>
          <w:sz w:val="20"/>
          <w:szCs w:val="20"/>
          <w:lang w:val="nl-NL"/>
        </w:rPr>
        <w:t>Deputy</w:t>
      </w:r>
      <w:proofErr w:type="spellEnd"/>
      <w:r w:rsidRPr="007463F1">
        <w:rPr>
          <w:rStyle w:val="y2iqfc"/>
          <w:rFonts w:ascii="Calibri" w:hAnsi="Calibri" w:cs="Calibri"/>
          <w:sz w:val="20"/>
          <w:szCs w:val="20"/>
          <w:lang w:val="nl-NL"/>
        </w:rPr>
        <w:t xml:space="preserve"> Director Corporate Engagement, CDP Europe.</w:t>
      </w:r>
    </w:p>
    <w:p w14:paraId="282E21E6" w14:textId="77777777" w:rsidR="00BD4928" w:rsidRPr="007463F1" w:rsidRDefault="00BD4928" w:rsidP="0011004F">
      <w:pPr>
        <w:spacing w:line="360" w:lineRule="auto"/>
        <w:rPr>
          <w:rFonts w:ascii="Calibri" w:eastAsia="Times New Roman" w:hAnsi="Calibri" w:cs="Calibri"/>
          <w:color w:val="000000"/>
          <w:sz w:val="20"/>
          <w:szCs w:val="20"/>
          <w:lang w:eastAsia="nl-NL"/>
        </w:rPr>
      </w:pPr>
    </w:p>
    <w:p w14:paraId="70D3C994" w14:textId="71FE3EB7" w:rsidR="006C4DCB" w:rsidRDefault="0011004F" w:rsidP="0011004F">
      <w:pPr>
        <w:spacing w:line="360" w:lineRule="auto"/>
        <w:rPr>
          <w:rStyle w:val="y2iqfc"/>
          <w:rFonts w:ascii="Calibri" w:hAnsi="Calibri" w:cs="Calibri"/>
          <w:sz w:val="20"/>
          <w:szCs w:val="20"/>
          <w:lang w:val="nl-NL"/>
        </w:rPr>
      </w:pPr>
      <w:r w:rsidRPr="007463F1">
        <w:rPr>
          <w:rStyle w:val="y2iqfc"/>
          <w:rFonts w:ascii="Calibri" w:hAnsi="Calibri" w:cs="Calibri"/>
          <w:sz w:val="20"/>
          <w:szCs w:val="20"/>
          <w:lang w:val="nl-NL"/>
        </w:rPr>
        <w:t>CDP stimuleert bedrijven en regeringen om hun broeikasgassen</w:t>
      </w:r>
      <w:r w:rsidR="00F5133E" w:rsidRPr="007463F1">
        <w:rPr>
          <w:rStyle w:val="y2iqfc"/>
          <w:rFonts w:ascii="Calibri" w:hAnsi="Calibri" w:cs="Calibri"/>
          <w:sz w:val="20"/>
          <w:szCs w:val="20"/>
          <w:lang w:val="nl-NL"/>
        </w:rPr>
        <w:t>uitstoot</w:t>
      </w:r>
      <w:r w:rsidRPr="007463F1">
        <w:rPr>
          <w:rStyle w:val="y2iqfc"/>
          <w:rFonts w:ascii="Calibri" w:hAnsi="Calibri" w:cs="Calibri"/>
          <w:sz w:val="20"/>
          <w:szCs w:val="20"/>
          <w:lang w:val="nl-NL"/>
        </w:rPr>
        <w:t xml:space="preserve"> te verminderen, watervoorraden veilig te stellen en bossen te beschermen. Meer dan 13.000 bedrijven met meer dan 64% van de wereldwijde marktkapitalisatie maakten in 2021 milieugegevens openbaar via CDP. Dit komt bovenop de meer dan 1.100 steden, staten en regio's die de informatie openbaar hebben gemaakt, waardoor het platform van CDP een van de rijkste informatiebronnen wereldwijd is over hoe bedrijven en regeringen veranderingen in het milieu stimuleren.</w:t>
      </w:r>
    </w:p>
    <w:p w14:paraId="41B8D7A2" w14:textId="6B354415" w:rsidR="007463F1" w:rsidRDefault="007463F1" w:rsidP="0011004F">
      <w:pPr>
        <w:spacing w:line="360" w:lineRule="auto"/>
        <w:rPr>
          <w:rStyle w:val="y2iqfc"/>
          <w:rFonts w:ascii="Calibri" w:hAnsi="Calibri" w:cs="Calibri"/>
          <w:sz w:val="20"/>
          <w:szCs w:val="20"/>
          <w:lang w:val="nl-NL"/>
        </w:rPr>
      </w:pPr>
    </w:p>
    <w:p w14:paraId="49343479" w14:textId="77777777" w:rsidR="007463F1" w:rsidRPr="00B02F68" w:rsidRDefault="007463F1" w:rsidP="007463F1">
      <w:pPr>
        <w:widowControl w:val="0"/>
        <w:suppressAutoHyphens/>
        <w:autoSpaceDE w:val="0"/>
        <w:autoSpaceDN w:val="0"/>
        <w:adjustRightInd w:val="0"/>
        <w:spacing w:line="360" w:lineRule="auto"/>
        <w:rPr>
          <w:rFonts w:ascii="Calibri" w:hAnsi="Calibri" w:cs="Calibri"/>
          <w:b/>
          <w:sz w:val="20"/>
        </w:rPr>
      </w:pPr>
      <w:r w:rsidRPr="00B02F68">
        <w:rPr>
          <w:rFonts w:ascii="Calibri" w:hAnsi="Calibri" w:cs="Calibri"/>
          <w:b/>
          <w:sz w:val="20"/>
        </w:rPr>
        <w:t>Over Basware</w:t>
      </w:r>
    </w:p>
    <w:p w14:paraId="72CDE197" w14:textId="77777777" w:rsidR="007463F1" w:rsidRPr="007463F1" w:rsidRDefault="007463F1" w:rsidP="007463F1">
      <w:pPr>
        <w:suppressAutoHyphens/>
        <w:spacing w:line="360" w:lineRule="auto"/>
        <w:rPr>
          <w:rFonts w:ascii="Calibri" w:hAnsi="Calibri" w:cs="Calibri"/>
          <w:sz w:val="20"/>
          <w:szCs w:val="20"/>
        </w:rPr>
      </w:pPr>
      <w:r w:rsidRPr="00B02F68">
        <w:rPr>
          <w:rFonts w:ascii="Calibri" w:hAnsi="Calibri" w:cs="Calibri"/>
          <w:sz w:val="20"/>
          <w:szCs w:val="20"/>
        </w:rPr>
        <w:t xml:space="preserve">Basware is de enige aanbieder van procure-to-pay- en e-factureringsoplossingen dat bedrijven in staat stelt om 100% zichtbaarheid van uitgaven te verkrijgen door het vastleggen van data. Basware’s cloudgebaseerde technologie maakt het voor organisaties mogelijk hun uitgaven volledig te beheren, financiële risico's te beperken en via automatisering operationele kosten te verlagen. Met 's werelds grootste open businessnetwerk en een open technologisch ecosysteem is Basware uniek gepositioneerd om de oplossing te leveren die vereist is voor Visible Commerce. Dit biedt klanten volledige transparantie in hun financiële, producten- en dienstenflows over de hele wereld. Wereldwijd heeft Basware een kantoor in veertien landen en </w:t>
      </w:r>
      <w:r w:rsidRPr="007463F1">
        <w:rPr>
          <w:rFonts w:ascii="Calibri" w:hAnsi="Calibri" w:cs="Calibri"/>
          <w:sz w:val="20"/>
          <w:szCs w:val="20"/>
        </w:rPr>
        <w:t xml:space="preserve">wordt het verhandeld op de beurs van Helsinki (BAS1V: HE). Voor meer informatie: </w:t>
      </w:r>
      <w:hyperlink r:id="rId5" w:history="1">
        <w:r w:rsidRPr="007463F1">
          <w:rPr>
            <w:rStyle w:val="Hyperlink"/>
            <w:rFonts w:ascii="Calibri" w:hAnsi="Calibri" w:cs="Calibri"/>
            <w:sz w:val="20"/>
            <w:szCs w:val="20"/>
          </w:rPr>
          <w:t>www.basware.be</w:t>
        </w:r>
      </w:hyperlink>
      <w:r w:rsidRPr="007463F1">
        <w:rPr>
          <w:rFonts w:ascii="Calibri" w:hAnsi="Calibri" w:cs="Calibri"/>
          <w:sz w:val="20"/>
          <w:szCs w:val="20"/>
        </w:rPr>
        <w:t xml:space="preserve">. </w:t>
      </w:r>
    </w:p>
    <w:p w14:paraId="5F5463AD" w14:textId="77777777" w:rsidR="007463F1" w:rsidRPr="007463F1" w:rsidRDefault="007463F1" w:rsidP="007463F1">
      <w:pPr>
        <w:suppressAutoHyphens/>
        <w:spacing w:line="360" w:lineRule="auto"/>
        <w:rPr>
          <w:rFonts w:ascii="Calibri" w:hAnsi="Calibri" w:cs="Calibri"/>
          <w:b/>
          <w:bCs/>
          <w:sz w:val="20"/>
          <w:szCs w:val="20"/>
        </w:rPr>
      </w:pPr>
    </w:p>
    <w:p w14:paraId="4380CD92" w14:textId="77777777" w:rsidR="007463F1" w:rsidRPr="007463F1" w:rsidRDefault="007463F1" w:rsidP="007463F1">
      <w:pPr>
        <w:spacing w:line="360" w:lineRule="auto"/>
        <w:rPr>
          <w:rFonts w:ascii="Calibri" w:hAnsi="Calibri" w:cs="Calibri"/>
          <w:b/>
          <w:bCs/>
          <w:sz w:val="20"/>
          <w:szCs w:val="20"/>
        </w:rPr>
      </w:pPr>
      <w:r w:rsidRPr="007463F1">
        <w:rPr>
          <w:rFonts w:ascii="Calibri" w:hAnsi="Calibri" w:cs="Calibri"/>
          <w:b/>
          <w:bCs/>
          <w:sz w:val="20"/>
          <w:szCs w:val="20"/>
        </w:rPr>
        <w:t>Voor meer informatie kunt u contact opnemen met:</w:t>
      </w:r>
    </w:p>
    <w:p w14:paraId="3F5B3F31" w14:textId="77777777" w:rsidR="007463F1" w:rsidRPr="007463F1" w:rsidRDefault="007463F1" w:rsidP="007463F1">
      <w:pPr>
        <w:spacing w:line="360" w:lineRule="auto"/>
        <w:rPr>
          <w:rFonts w:ascii="Calibri" w:hAnsi="Calibri" w:cs="Calibri"/>
          <w:sz w:val="20"/>
          <w:szCs w:val="20"/>
          <w:lang w:val="en-US"/>
        </w:rPr>
      </w:pPr>
      <w:r w:rsidRPr="007463F1">
        <w:rPr>
          <w:rFonts w:ascii="Calibri" w:hAnsi="Calibri" w:cs="Calibri"/>
          <w:sz w:val="20"/>
          <w:szCs w:val="20"/>
          <w:lang w:val="en-US"/>
        </w:rPr>
        <w:t xml:space="preserve">Sandra Van Hauwaert, Square Egg Communications, </w:t>
      </w:r>
      <w:hyperlink r:id="rId6" w:history="1">
        <w:r w:rsidRPr="007463F1">
          <w:rPr>
            <w:rStyle w:val="Hyperlink"/>
            <w:rFonts w:ascii="Calibri" w:hAnsi="Calibri" w:cs="Calibri"/>
            <w:sz w:val="20"/>
            <w:szCs w:val="20"/>
            <w:lang w:val="en-US"/>
          </w:rPr>
          <w:t>sandra@square-egg.be</w:t>
        </w:r>
      </w:hyperlink>
      <w:r w:rsidRPr="007463F1">
        <w:rPr>
          <w:rFonts w:ascii="Calibri" w:hAnsi="Calibri" w:cs="Calibri"/>
          <w:sz w:val="20"/>
          <w:szCs w:val="20"/>
          <w:lang w:val="en-US"/>
        </w:rPr>
        <w:t>, GSM 0497251816.</w:t>
      </w:r>
    </w:p>
    <w:p w14:paraId="7581B87C" w14:textId="77777777" w:rsidR="007463F1" w:rsidRPr="007463F1" w:rsidRDefault="007463F1" w:rsidP="0011004F">
      <w:pPr>
        <w:spacing w:line="360" w:lineRule="auto"/>
        <w:rPr>
          <w:rFonts w:ascii="Calibri" w:hAnsi="Calibri" w:cs="Calibri"/>
          <w:sz w:val="20"/>
          <w:szCs w:val="20"/>
          <w:lang w:val="en-US"/>
        </w:rPr>
      </w:pPr>
    </w:p>
    <w:sectPr w:rsidR="007463F1" w:rsidRPr="007463F1" w:rsidSect="008924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DD5"/>
    <w:rsid w:val="00075140"/>
    <w:rsid w:val="000D5F2F"/>
    <w:rsid w:val="0011004F"/>
    <w:rsid w:val="00186F86"/>
    <w:rsid w:val="00234F03"/>
    <w:rsid w:val="006C4DCB"/>
    <w:rsid w:val="007463F1"/>
    <w:rsid w:val="008924A6"/>
    <w:rsid w:val="00906959"/>
    <w:rsid w:val="009A7AAA"/>
    <w:rsid w:val="00AB58C6"/>
    <w:rsid w:val="00AF7B7C"/>
    <w:rsid w:val="00BD4928"/>
    <w:rsid w:val="00D544AE"/>
    <w:rsid w:val="00DE5DD5"/>
    <w:rsid w:val="00F513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13CBC"/>
  <w15:chartTrackingRefBased/>
  <w15:docId w15:val="{A6C56072-579D-D340-B68B-BFB3B70F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E5DD5"/>
    <w:rPr>
      <w:color w:val="0000FF"/>
      <w:u w:val="single"/>
    </w:rPr>
  </w:style>
  <w:style w:type="paragraph" w:styleId="HTML-voorafopgemaakt">
    <w:name w:val="HTML Preformatted"/>
    <w:basedOn w:val="Standaard"/>
    <w:link w:val="HTML-voorafopgemaaktChar"/>
    <w:uiPriority w:val="99"/>
    <w:semiHidden/>
    <w:unhideWhenUsed/>
    <w:rsid w:val="00DE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DE5DD5"/>
    <w:rPr>
      <w:rFonts w:ascii="Courier New" w:eastAsia="Times New Roman" w:hAnsi="Courier New" w:cs="Courier New"/>
      <w:sz w:val="20"/>
      <w:szCs w:val="20"/>
      <w:lang w:eastAsia="nl-NL"/>
    </w:rPr>
  </w:style>
  <w:style w:type="character" w:customStyle="1" w:styleId="y2iqfc">
    <w:name w:val="y2iqfc"/>
    <w:basedOn w:val="Standaardalinea-lettertype"/>
    <w:rsid w:val="00DE5DD5"/>
  </w:style>
  <w:style w:type="character" w:styleId="Verwijzingopmerking">
    <w:name w:val="annotation reference"/>
    <w:basedOn w:val="Standaardalinea-lettertype"/>
    <w:uiPriority w:val="99"/>
    <w:semiHidden/>
    <w:unhideWhenUsed/>
    <w:rsid w:val="0011004F"/>
    <w:rPr>
      <w:sz w:val="16"/>
      <w:szCs w:val="16"/>
    </w:rPr>
  </w:style>
  <w:style w:type="paragraph" w:styleId="Tekstopmerking">
    <w:name w:val="annotation text"/>
    <w:basedOn w:val="Standaard"/>
    <w:link w:val="TekstopmerkingChar"/>
    <w:uiPriority w:val="99"/>
    <w:semiHidden/>
    <w:unhideWhenUsed/>
    <w:rsid w:val="0011004F"/>
    <w:rPr>
      <w:sz w:val="20"/>
      <w:szCs w:val="20"/>
    </w:rPr>
  </w:style>
  <w:style w:type="character" w:customStyle="1" w:styleId="TekstopmerkingChar">
    <w:name w:val="Tekst opmerking Char"/>
    <w:basedOn w:val="Standaardalinea-lettertype"/>
    <w:link w:val="Tekstopmerking"/>
    <w:uiPriority w:val="99"/>
    <w:semiHidden/>
    <w:rsid w:val="0011004F"/>
    <w:rPr>
      <w:sz w:val="20"/>
      <w:szCs w:val="20"/>
    </w:rPr>
  </w:style>
  <w:style w:type="paragraph" w:styleId="Onderwerpvanopmerking">
    <w:name w:val="annotation subject"/>
    <w:basedOn w:val="Tekstopmerking"/>
    <w:next w:val="Tekstopmerking"/>
    <w:link w:val="OnderwerpvanopmerkingChar"/>
    <w:uiPriority w:val="99"/>
    <w:semiHidden/>
    <w:unhideWhenUsed/>
    <w:rsid w:val="0011004F"/>
    <w:rPr>
      <w:b/>
      <w:bCs/>
    </w:rPr>
  </w:style>
  <w:style w:type="character" w:customStyle="1" w:styleId="OnderwerpvanopmerkingChar">
    <w:name w:val="Onderwerp van opmerking Char"/>
    <w:basedOn w:val="TekstopmerkingChar"/>
    <w:link w:val="Onderwerpvanopmerking"/>
    <w:uiPriority w:val="99"/>
    <w:semiHidden/>
    <w:rsid w:val="0011004F"/>
    <w:rPr>
      <w:b/>
      <w:bCs/>
      <w:sz w:val="20"/>
      <w:szCs w:val="20"/>
    </w:rPr>
  </w:style>
  <w:style w:type="paragraph" w:styleId="Revisie">
    <w:name w:val="Revision"/>
    <w:hidden/>
    <w:uiPriority w:val="99"/>
    <w:semiHidden/>
    <w:rsid w:val="00F51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1187">
      <w:bodyDiv w:val="1"/>
      <w:marLeft w:val="0"/>
      <w:marRight w:val="0"/>
      <w:marTop w:val="0"/>
      <w:marBottom w:val="0"/>
      <w:divBdr>
        <w:top w:val="none" w:sz="0" w:space="0" w:color="auto"/>
        <w:left w:val="none" w:sz="0" w:space="0" w:color="auto"/>
        <w:bottom w:val="none" w:sz="0" w:space="0" w:color="auto"/>
        <w:right w:val="none" w:sz="0" w:space="0" w:color="auto"/>
      </w:divBdr>
      <w:divsChild>
        <w:div w:id="1404184672">
          <w:marLeft w:val="0"/>
          <w:marRight w:val="0"/>
          <w:marTop w:val="0"/>
          <w:marBottom w:val="0"/>
          <w:divBdr>
            <w:top w:val="none" w:sz="0" w:space="0" w:color="auto"/>
            <w:left w:val="none" w:sz="0" w:space="0" w:color="auto"/>
            <w:bottom w:val="none" w:sz="0" w:space="0" w:color="auto"/>
            <w:right w:val="none" w:sz="0" w:space="0" w:color="auto"/>
          </w:divBdr>
        </w:div>
      </w:divsChild>
    </w:div>
    <w:div w:id="87696253">
      <w:bodyDiv w:val="1"/>
      <w:marLeft w:val="0"/>
      <w:marRight w:val="0"/>
      <w:marTop w:val="0"/>
      <w:marBottom w:val="0"/>
      <w:divBdr>
        <w:top w:val="none" w:sz="0" w:space="0" w:color="auto"/>
        <w:left w:val="none" w:sz="0" w:space="0" w:color="auto"/>
        <w:bottom w:val="none" w:sz="0" w:space="0" w:color="auto"/>
        <w:right w:val="none" w:sz="0" w:space="0" w:color="auto"/>
      </w:divBdr>
      <w:divsChild>
        <w:div w:id="135073533">
          <w:marLeft w:val="0"/>
          <w:marRight w:val="0"/>
          <w:marTop w:val="0"/>
          <w:marBottom w:val="0"/>
          <w:divBdr>
            <w:top w:val="none" w:sz="0" w:space="0" w:color="auto"/>
            <w:left w:val="none" w:sz="0" w:space="0" w:color="auto"/>
            <w:bottom w:val="none" w:sz="0" w:space="0" w:color="auto"/>
            <w:right w:val="none" w:sz="0" w:space="0" w:color="auto"/>
          </w:divBdr>
        </w:div>
      </w:divsChild>
    </w:div>
    <w:div w:id="892273650">
      <w:bodyDiv w:val="1"/>
      <w:marLeft w:val="0"/>
      <w:marRight w:val="0"/>
      <w:marTop w:val="0"/>
      <w:marBottom w:val="0"/>
      <w:divBdr>
        <w:top w:val="none" w:sz="0" w:space="0" w:color="auto"/>
        <w:left w:val="none" w:sz="0" w:space="0" w:color="auto"/>
        <w:bottom w:val="none" w:sz="0" w:space="0" w:color="auto"/>
        <w:right w:val="none" w:sz="0" w:space="0" w:color="auto"/>
      </w:divBdr>
    </w:div>
    <w:div w:id="1115828867">
      <w:bodyDiv w:val="1"/>
      <w:marLeft w:val="0"/>
      <w:marRight w:val="0"/>
      <w:marTop w:val="0"/>
      <w:marBottom w:val="0"/>
      <w:divBdr>
        <w:top w:val="none" w:sz="0" w:space="0" w:color="auto"/>
        <w:left w:val="none" w:sz="0" w:space="0" w:color="auto"/>
        <w:bottom w:val="none" w:sz="0" w:space="0" w:color="auto"/>
        <w:right w:val="none" w:sz="0" w:space="0" w:color="auto"/>
      </w:divBdr>
      <w:divsChild>
        <w:div w:id="1820078695">
          <w:marLeft w:val="0"/>
          <w:marRight w:val="0"/>
          <w:marTop w:val="0"/>
          <w:marBottom w:val="0"/>
          <w:divBdr>
            <w:top w:val="none" w:sz="0" w:space="0" w:color="auto"/>
            <w:left w:val="none" w:sz="0" w:space="0" w:color="auto"/>
            <w:bottom w:val="none" w:sz="0" w:space="0" w:color="auto"/>
            <w:right w:val="none" w:sz="0" w:space="0" w:color="auto"/>
          </w:divBdr>
        </w:div>
      </w:divsChild>
    </w:div>
    <w:div w:id="1544713675">
      <w:bodyDiv w:val="1"/>
      <w:marLeft w:val="0"/>
      <w:marRight w:val="0"/>
      <w:marTop w:val="0"/>
      <w:marBottom w:val="0"/>
      <w:divBdr>
        <w:top w:val="none" w:sz="0" w:space="0" w:color="auto"/>
        <w:left w:val="none" w:sz="0" w:space="0" w:color="auto"/>
        <w:bottom w:val="none" w:sz="0" w:space="0" w:color="auto"/>
        <w:right w:val="none" w:sz="0" w:space="0" w:color="auto"/>
      </w:divBdr>
    </w:div>
    <w:div w:id="1634480093">
      <w:bodyDiv w:val="1"/>
      <w:marLeft w:val="0"/>
      <w:marRight w:val="0"/>
      <w:marTop w:val="0"/>
      <w:marBottom w:val="0"/>
      <w:divBdr>
        <w:top w:val="none" w:sz="0" w:space="0" w:color="auto"/>
        <w:left w:val="none" w:sz="0" w:space="0" w:color="auto"/>
        <w:bottom w:val="none" w:sz="0" w:space="0" w:color="auto"/>
        <w:right w:val="none" w:sz="0" w:space="0" w:color="auto"/>
      </w:divBdr>
    </w:div>
    <w:div w:id="2013987460">
      <w:bodyDiv w:val="1"/>
      <w:marLeft w:val="0"/>
      <w:marRight w:val="0"/>
      <w:marTop w:val="0"/>
      <w:marBottom w:val="0"/>
      <w:divBdr>
        <w:top w:val="none" w:sz="0" w:space="0" w:color="auto"/>
        <w:left w:val="none" w:sz="0" w:space="0" w:color="auto"/>
        <w:bottom w:val="none" w:sz="0" w:space="0" w:color="auto"/>
        <w:right w:val="none" w:sz="0" w:space="0" w:color="auto"/>
      </w:divBdr>
    </w:div>
    <w:div w:id="2057046322">
      <w:bodyDiv w:val="1"/>
      <w:marLeft w:val="0"/>
      <w:marRight w:val="0"/>
      <w:marTop w:val="0"/>
      <w:marBottom w:val="0"/>
      <w:divBdr>
        <w:top w:val="none" w:sz="0" w:space="0" w:color="auto"/>
        <w:left w:val="none" w:sz="0" w:space="0" w:color="auto"/>
        <w:bottom w:val="none" w:sz="0" w:space="0" w:color="auto"/>
        <w:right w:val="none" w:sz="0" w:space="0" w:color="auto"/>
      </w:divBdr>
    </w:div>
    <w:div w:id="2076706778">
      <w:bodyDiv w:val="1"/>
      <w:marLeft w:val="0"/>
      <w:marRight w:val="0"/>
      <w:marTop w:val="0"/>
      <w:marBottom w:val="0"/>
      <w:divBdr>
        <w:top w:val="none" w:sz="0" w:space="0" w:color="auto"/>
        <w:left w:val="none" w:sz="0" w:space="0" w:color="auto"/>
        <w:bottom w:val="none" w:sz="0" w:space="0" w:color="auto"/>
        <w:right w:val="none" w:sz="0" w:space="0" w:color="auto"/>
      </w:divBdr>
      <w:divsChild>
        <w:div w:id="1175461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dra@square-egg.be" TargetMode="External"/><Relationship Id="rId5" Type="http://schemas.openxmlformats.org/officeDocument/2006/relationships/hyperlink" Target="http://www.basware.be"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3885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3</cp:revision>
  <dcterms:created xsi:type="dcterms:W3CDTF">2021-12-17T07:25:00Z</dcterms:created>
  <dcterms:modified xsi:type="dcterms:W3CDTF">2021-12-19T09:44:00Z</dcterms:modified>
</cp:coreProperties>
</file>